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EF5F28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EF5F28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64AFB292" w14:textId="47ECF8ED" w:rsidR="00115D8E" w:rsidRPr="00EF5F28" w:rsidRDefault="00115D8E" w:rsidP="002E43E6">
      <w:pPr>
        <w:keepNext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8:00 a.m.,</w:t>
      </w:r>
      <w:r w:rsidRPr="00EF5F28">
        <w:rPr>
          <w:rFonts w:ascii="Arial" w:hAnsi="Arial" w:cs="Arial"/>
          <w:b/>
          <w:sz w:val="28"/>
          <w:szCs w:val="28"/>
        </w:rPr>
        <w:t xml:space="preserve"> </w:t>
      </w:r>
      <w:r w:rsidR="00E0354F">
        <w:rPr>
          <w:rFonts w:ascii="Arial" w:hAnsi="Arial" w:cs="Arial"/>
          <w:b/>
          <w:sz w:val="28"/>
          <w:szCs w:val="28"/>
        </w:rPr>
        <w:t xml:space="preserve">August </w:t>
      </w:r>
      <w:r w:rsidR="0073276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, 2022</w:t>
      </w:r>
    </w:p>
    <w:p w14:paraId="4362792F" w14:textId="022FCD03" w:rsidR="00115D8E" w:rsidRPr="00EF5F28" w:rsidRDefault="00115D8E" w:rsidP="00115D8E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 xml:space="preserve">I. </w:t>
      </w:r>
      <w:r w:rsidRPr="009E1244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– </w:t>
      </w:r>
      <w:r w:rsidRPr="00EF5F28">
        <w:rPr>
          <w:rFonts w:ascii="Arial" w:hAnsi="Arial" w:cs="Arial"/>
          <w:sz w:val="24"/>
          <w:szCs w:val="24"/>
        </w:rPr>
        <w:t>Meeting was called to order by Adam Kissel</w:t>
      </w:r>
      <w:r>
        <w:rPr>
          <w:rFonts w:ascii="Arial" w:hAnsi="Arial" w:cs="Arial"/>
          <w:sz w:val="24"/>
          <w:szCs w:val="24"/>
        </w:rPr>
        <w:t xml:space="preserve"> at 8:0</w:t>
      </w:r>
      <w:r w:rsidR="003C287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a.m.</w:t>
      </w:r>
    </w:p>
    <w:p w14:paraId="33CFDA5D" w14:textId="03ABB906" w:rsidR="00115D8E" w:rsidRDefault="00115D8E" w:rsidP="00115D8E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z w:val="24"/>
          <w:szCs w:val="24"/>
        </w:rPr>
        <w:t>Attendance</w:t>
      </w:r>
      <w:r>
        <w:rPr>
          <w:rFonts w:ascii="Arial" w:hAnsi="Arial" w:cs="Arial"/>
          <w:sz w:val="24"/>
          <w:szCs w:val="24"/>
        </w:rPr>
        <w:t xml:space="preserve"> – </w:t>
      </w:r>
      <w:r w:rsidRPr="00EF5F28">
        <w:rPr>
          <w:rFonts w:ascii="Arial" w:hAnsi="Arial" w:cs="Arial"/>
          <w:sz w:val="24"/>
          <w:szCs w:val="24"/>
        </w:rPr>
        <w:t>Attending members were Karen Bailey-Chapman</w:t>
      </w:r>
      <w:r>
        <w:rPr>
          <w:rFonts w:ascii="Arial" w:hAnsi="Arial" w:cs="Arial"/>
          <w:sz w:val="24"/>
          <w:szCs w:val="24"/>
        </w:rPr>
        <w:t xml:space="preserve">, </w:t>
      </w:r>
      <w:r w:rsidRPr="00EF5F28">
        <w:rPr>
          <w:rFonts w:ascii="Arial" w:hAnsi="Arial" w:cs="Arial"/>
          <w:sz w:val="24"/>
          <w:szCs w:val="24"/>
        </w:rPr>
        <w:t>Dewayne Duncan</w:t>
      </w:r>
      <w:r>
        <w:rPr>
          <w:rFonts w:ascii="Arial" w:hAnsi="Arial" w:cs="Arial"/>
          <w:sz w:val="24"/>
          <w:szCs w:val="24"/>
        </w:rPr>
        <w:t xml:space="preserve">, </w:t>
      </w:r>
      <w:r w:rsidR="0073276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EF5F28">
        <w:rPr>
          <w:rFonts w:ascii="Arial" w:hAnsi="Arial" w:cs="Arial"/>
          <w:sz w:val="24"/>
          <w:szCs w:val="24"/>
        </w:rPr>
        <w:t>Adam Kissel</w:t>
      </w:r>
      <w:r>
        <w:rPr>
          <w:rFonts w:ascii="Arial" w:hAnsi="Arial" w:cs="Arial"/>
          <w:sz w:val="24"/>
          <w:szCs w:val="24"/>
        </w:rPr>
        <w:t>.</w:t>
      </w:r>
      <w:r w:rsidR="004E5758">
        <w:rPr>
          <w:rFonts w:ascii="Arial" w:hAnsi="Arial" w:cs="Arial"/>
          <w:sz w:val="24"/>
          <w:szCs w:val="24"/>
        </w:rPr>
        <w:t xml:space="preserve"> N</w:t>
      </w:r>
      <w:r w:rsidR="004E5758">
        <w:rPr>
          <w:rFonts w:ascii="Arial" w:hAnsi="Arial" w:cs="Arial"/>
          <w:sz w:val="24"/>
          <w:szCs w:val="24"/>
        </w:rPr>
        <w:t xml:space="preserve">on-voting </w:t>
      </w:r>
      <w:r w:rsidR="004E5758" w:rsidRPr="00EF5F28">
        <w:rPr>
          <w:rFonts w:ascii="Arial" w:hAnsi="Arial" w:cs="Arial"/>
          <w:sz w:val="24"/>
          <w:szCs w:val="24"/>
        </w:rPr>
        <w:t>member</w:t>
      </w:r>
      <w:r w:rsidR="004E5758">
        <w:rPr>
          <w:rFonts w:ascii="Arial" w:hAnsi="Arial" w:cs="Arial"/>
          <w:sz w:val="24"/>
          <w:szCs w:val="24"/>
        </w:rPr>
        <w:t xml:space="preserve"> </w:t>
      </w:r>
      <w:r w:rsidR="00303497">
        <w:rPr>
          <w:rFonts w:ascii="Arial" w:hAnsi="Arial" w:cs="Arial"/>
          <w:sz w:val="24"/>
          <w:szCs w:val="24"/>
        </w:rPr>
        <w:t>Delegate Joe Ellington</w:t>
      </w:r>
      <w:r w:rsidR="00303497">
        <w:rPr>
          <w:rFonts w:ascii="Arial" w:hAnsi="Arial" w:cs="Arial"/>
          <w:sz w:val="24"/>
          <w:szCs w:val="24"/>
        </w:rPr>
        <w:t xml:space="preserve"> </w:t>
      </w:r>
      <w:r w:rsidR="00303497" w:rsidRPr="00E03614">
        <w:rPr>
          <w:rFonts w:ascii="Arial" w:hAnsi="Arial" w:cs="Arial"/>
          <w:sz w:val="24"/>
          <w:szCs w:val="24"/>
        </w:rPr>
        <w:t>also attended</w:t>
      </w:r>
      <w:r w:rsidR="00E03614" w:rsidRPr="00E03614">
        <w:rPr>
          <w:rFonts w:ascii="Arial" w:hAnsi="Arial" w:cs="Arial"/>
          <w:sz w:val="24"/>
          <w:szCs w:val="24"/>
        </w:rPr>
        <w:t>.</w:t>
      </w:r>
    </w:p>
    <w:p w14:paraId="03860DE6" w14:textId="1B26BFB7" w:rsidR="00000D86" w:rsidRDefault="00000D86" w:rsidP="00000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b/>
          <w:bCs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 – Minutes from the meetings of </w:t>
      </w:r>
      <w:r w:rsidR="007224C5">
        <w:rPr>
          <w:rFonts w:ascii="Arial" w:hAnsi="Arial" w:cs="Arial"/>
          <w:sz w:val="24"/>
          <w:szCs w:val="24"/>
        </w:rPr>
        <w:t>June 8</w:t>
      </w:r>
      <w:r>
        <w:rPr>
          <w:rFonts w:ascii="Arial" w:hAnsi="Arial" w:cs="Arial"/>
          <w:sz w:val="24"/>
          <w:szCs w:val="24"/>
        </w:rPr>
        <w:t xml:space="preserve">, </w:t>
      </w:r>
      <w:r w:rsidR="007224C5">
        <w:rPr>
          <w:rFonts w:ascii="Arial" w:hAnsi="Arial" w:cs="Arial"/>
          <w:sz w:val="24"/>
          <w:szCs w:val="24"/>
        </w:rPr>
        <w:t>June 29</w:t>
      </w:r>
      <w:r>
        <w:rPr>
          <w:rFonts w:ascii="Arial" w:hAnsi="Arial" w:cs="Arial"/>
          <w:sz w:val="24"/>
          <w:szCs w:val="24"/>
        </w:rPr>
        <w:t xml:space="preserve">, and </w:t>
      </w:r>
      <w:r w:rsidR="007224C5">
        <w:rPr>
          <w:rFonts w:ascii="Arial" w:hAnsi="Arial" w:cs="Arial"/>
          <w:sz w:val="24"/>
          <w:szCs w:val="24"/>
        </w:rPr>
        <w:t>July 19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2022</w:t>
      </w:r>
      <w:proofErr w:type="gramEnd"/>
      <w:r>
        <w:rPr>
          <w:rFonts w:ascii="Arial" w:hAnsi="Arial" w:cs="Arial"/>
          <w:sz w:val="24"/>
          <w:szCs w:val="24"/>
        </w:rPr>
        <w:t xml:space="preserve"> were approved (moved by </w:t>
      </w:r>
      <w:r w:rsidR="007224C5">
        <w:rPr>
          <w:rFonts w:ascii="Arial" w:hAnsi="Arial" w:cs="Arial"/>
          <w:sz w:val="24"/>
          <w:szCs w:val="24"/>
        </w:rPr>
        <w:t>Bailey-Chapman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7224C5">
        <w:rPr>
          <w:rFonts w:ascii="Arial" w:hAnsi="Arial" w:cs="Arial"/>
          <w:sz w:val="24"/>
          <w:szCs w:val="24"/>
        </w:rPr>
        <w:t>Duncan</w:t>
      </w:r>
      <w:r>
        <w:rPr>
          <w:rFonts w:ascii="Arial" w:hAnsi="Arial" w:cs="Arial"/>
          <w:sz w:val="24"/>
          <w:szCs w:val="24"/>
        </w:rPr>
        <w:t xml:space="preserve">, vote </w:t>
      </w:r>
      <w:r w:rsidR="007224C5">
        <w:rPr>
          <w:rFonts w:ascii="Arial" w:hAnsi="Arial" w:cs="Arial"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>0).</w:t>
      </w:r>
    </w:p>
    <w:p w14:paraId="1578BE27" w14:textId="7CA100EE" w:rsidR="008178E5" w:rsidRPr="00EF5F28" w:rsidRDefault="008178E5" w:rsidP="008178E5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EF5F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Enrollment and Opening Update</w:t>
      </w:r>
      <w:r>
        <w:rPr>
          <w:rFonts w:ascii="Arial" w:hAnsi="Arial" w:cs="Arial"/>
          <w:sz w:val="24"/>
          <w:szCs w:val="24"/>
        </w:rPr>
        <w:t xml:space="preserve"> – Executive Director James Paul presented </w:t>
      </w:r>
      <w:r w:rsidR="00E10F7B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 xml:space="preserve">enrollment numbers: </w:t>
      </w:r>
      <w:r w:rsidRPr="00951E74">
        <w:rPr>
          <w:rFonts w:ascii="Arial" w:hAnsi="Arial" w:cs="Arial"/>
          <w:sz w:val="24"/>
          <w:szCs w:val="24"/>
        </w:rPr>
        <w:t>EP Prep</w:t>
      </w:r>
      <w:r w:rsidR="00E10F7B">
        <w:rPr>
          <w:rFonts w:ascii="Arial" w:hAnsi="Arial" w:cs="Arial"/>
          <w:sz w:val="24"/>
          <w:szCs w:val="24"/>
        </w:rPr>
        <w:t>:</w:t>
      </w:r>
      <w:r w:rsidRPr="00951E74">
        <w:rPr>
          <w:rFonts w:ascii="Arial" w:hAnsi="Arial" w:cs="Arial"/>
          <w:sz w:val="24"/>
          <w:szCs w:val="24"/>
        </w:rPr>
        <w:t xml:space="preserve"> </w:t>
      </w:r>
      <w:r w:rsidR="00184D97" w:rsidRPr="00951E74">
        <w:rPr>
          <w:rFonts w:ascii="Arial" w:hAnsi="Arial" w:cs="Arial"/>
          <w:sz w:val="24"/>
          <w:szCs w:val="24"/>
        </w:rPr>
        <w:t>381</w:t>
      </w:r>
      <w:r w:rsidRPr="00951E74">
        <w:rPr>
          <w:rFonts w:ascii="Arial" w:hAnsi="Arial" w:cs="Arial"/>
          <w:sz w:val="24"/>
          <w:szCs w:val="24"/>
        </w:rPr>
        <w:t>, WVA</w:t>
      </w:r>
      <w:r w:rsidR="00E10F7B">
        <w:rPr>
          <w:rFonts w:ascii="Arial" w:hAnsi="Arial" w:cs="Arial"/>
          <w:sz w:val="24"/>
          <w:szCs w:val="24"/>
        </w:rPr>
        <w:t>:</w:t>
      </w:r>
      <w:r w:rsidRPr="00951E74">
        <w:rPr>
          <w:rFonts w:ascii="Arial" w:hAnsi="Arial" w:cs="Arial"/>
          <w:sz w:val="24"/>
          <w:szCs w:val="24"/>
        </w:rPr>
        <w:t xml:space="preserve"> </w:t>
      </w:r>
      <w:r w:rsidR="00184D97" w:rsidRPr="00951E74">
        <w:rPr>
          <w:rFonts w:ascii="Arial" w:hAnsi="Arial" w:cs="Arial"/>
          <w:sz w:val="24"/>
          <w:szCs w:val="24"/>
        </w:rPr>
        <w:t>470</w:t>
      </w:r>
      <w:r w:rsidRPr="00951E74">
        <w:rPr>
          <w:rFonts w:ascii="Arial" w:hAnsi="Arial" w:cs="Arial"/>
          <w:sz w:val="24"/>
          <w:szCs w:val="24"/>
        </w:rPr>
        <w:t>. WVVA</w:t>
      </w:r>
      <w:r w:rsidR="00E10F7B">
        <w:rPr>
          <w:rFonts w:ascii="Arial" w:hAnsi="Arial" w:cs="Arial"/>
          <w:sz w:val="24"/>
          <w:szCs w:val="24"/>
        </w:rPr>
        <w:t xml:space="preserve">: </w:t>
      </w:r>
      <w:r w:rsidR="00620CAC" w:rsidRPr="00951E74">
        <w:rPr>
          <w:rFonts w:ascii="Arial" w:hAnsi="Arial" w:cs="Arial"/>
          <w:sz w:val="24"/>
          <w:szCs w:val="24"/>
        </w:rPr>
        <w:t>159 fully enrolled, 428 in progress. VPA</w:t>
      </w:r>
      <w:r w:rsidR="00E10F7B">
        <w:rPr>
          <w:rFonts w:ascii="Arial" w:hAnsi="Arial" w:cs="Arial"/>
          <w:sz w:val="24"/>
          <w:szCs w:val="24"/>
        </w:rPr>
        <w:t xml:space="preserve">: </w:t>
      </w:r>
      <w:r w:rsidR="00620CAC" w:rsidRPr="00951E74">
        <w:rPr>
          <w:rFonts w:ascii="Arial" w:hAnsi="Arial" w:cs="Arial"/>
          <w:sz w:val="24"/>
          <w:szCs w:val="24"/>
        </w:rPr>
        <w:t xml:space="preserve">104 fully enrolled, 206 in progress. </w:t>
      </w:r>
    </w:p>
    <w:p w14:paraId="766E60D7" w14:textId="710CEFF9" w:rsidR="00000D86" w:rsidRDefault="00F167D0" w:rsidP="0011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Pr="00F167D0">
        <w:rPr>
          <w:rFonts w:ascii="Arial" w:hAnsi="Arial" w:cs="Arial"/>
          <w:b/>
          <w:bCs/>
          <w:sz w:val="24"/>
          <w:szCs w:val="24"/>
        </w:rPr>
        <w:t>West Virginia Residency Requirement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A6AFB">
        <w:rPr>
          <w:rFonts w:ascii="Arial" w:hAnsi="Arial" w:cs="Arial"/>
          <w:sz w:val="24"/>
          <w:szCs w:val="24"/>
        </w:rPr>
        <w:t xml:space="preserve">Adam Kissel proposed an addition to PCSB bylaws. </w:t>
      </w:r>
      <w:r w:rsidR="00CD7CD0" w:rsidRPr="00CD7CD0">
        <w:rPr>
          <w:rFonts w:ascii="Arial" w:hAnsi="Arial" w:cs="Arial"/>
          <w:sz w:val="24"/>
          <w:szCs w:val="24"/>
        </w:rPr>
        <w:t xml:space="preserve">Prior to enrolling a student entering the West Virginia public school system for the first time, each charter school </w:t>
      </w:r>
      <w:r w:rsidR="00CD7CD0">
        <w:rPr>
          <w:rFonts w:ascii="Arial" w:hAnsi="Arial" w:cs="Arial"/>
          <w:sz w:val="24"/>
          <w:szCs w:val="24"/>
        </w:rPr>
        <w:t>will</w:t>
      </w:r>
      <w:r w:rsidR="00CD7CD0" w:rsidRPr="00CD7CD0">
        <w:rPr>
          <w:rFonts w:ascii="Arial" w:hAnsi="Arial" w:cs="Arial"/>
          <w:sz w:val="24"/>
          <w:szCs w:val="24"/>
        </w:rPr>
        <w:t xml:space="preserve"> verify the prospective student’s home address </w:t>
      </w:r>
      <w:r w:rsidR="0061008E" w:rsidRPr="00CD7CD0">
        <w:rPr>
          <w:rFonts w:ascii="Arial" w:hAnsi="Arial" w:cs="Arial"/>
          <w:sz w:val="24"/>
          <w:szCs w:val="24"/>
        </w:rPr>
        <w:t>based on</w:t>
      </w:r>
      <w:r w:rsidR="00CD7CD0" w:rsidRPr="00CD7CD0">
        <w:rPr>
          <w:rFonts w:ascii="Arial" w:hAnsi="Arial" w:cs="Arial"/>
          <w:sz w:val="24"/>
          <w:szCs w:val="24"/>
        </w:rPr>
        <w:t xml:space="preserve"> at least one official document. </w:t>
      </w:r>
      <w:r w:rsidR="00A622ED">
        <w:rPr>
          <w:rFonts w:ascii="Arial" w:hAnsi="Arial" w:cs="Arial"/>
          <w:sz w:val="24"/>
          <w:szCs w:val="24"/>
        </w:rPr>
        <w:t xml:space="preserve">The board passed </w:t>
      </w:r>
      <w:r w:rsidR="003C287A">
        <w:rPr>
          <w:rFonts w:ascii="Arial" w:hAnsi="Arial" w:cs="Arial"/>
          <w:sz w:val="24"/>
          <w:szCs w:val="24"/>
        </w:rPr>
        <w:t>the</w:t>
      </w:r>
      <w:r w:rsidR="00E043B1">
        <w:rPr>
          <w:rFonts w:ascii="Arial" w:hAnsi="Arial" w:cs="Arial"/>
          <w:sz w:val="24"/>
          <w:szCs w:val="24"/>
        </w:rPr>
        <w:t xml:space="preserve"> policy </w:t>
      </w:r>
      <w:r>
        <w:rPr>
          <w:rFonts w:ascii="Arial" w:hAnsi="Arial" w:cs="Arial"/>
          <w:sz w:val="24"/>
          <w:szCs w:val="24"/>
        </w:rPr>
        <w:t xml:space="preserve">(moved by </w:t>
      </w:r>
      <w:r>
        <w:rPr>
          <w:rFonts w:ascii="Arial" w:hAnsi="Arial" w:cs="Arial"/>
          <w:sz w:val="24"/>
          <w:szCs w:val="24"/>
        </w:rPr>
        <w:t>Duncan</w:t>
      </w:r>
      <w:r>
        <w:rPr>
          <w:rFonts w:ascii="Arial" w:hAnsi="Arial" w:cs="Arial"/>
          <w:sz w:val="24"/>
          <w:szCs w:val="24"/>
        </w:rPr>
        <w:t>, seconded by Bailey-Chapman, vote 3-0).</w:t>
      </w:r>
    </w:p>
    <w:p w14:paraId="7F4E2B14" w14:textId="6D4BEE88" w:rsidR="0097716F" w:rsidRDefault="0097716F" w:rsidP="0011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Pr="0097716F">
        <w:rPr>
          <w:rFonts w:ascii="Arial" w:hAnsi="Arial" w:cs="Arial"/>
          <w:b/>
          <w:bCs/>
          <w:sz w:val="24"/>
          <w:szCs w:val="24"/>
        </w:rPr>
        <w:t>Fiscal Year 2023 Budget Amendment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515DE">
        <w:rPr>
          <w:rFonts w:ascii="Arial" w:hAnsi="Arial" w:cs="Arial"/>
          <w:sz w:val="24"/>
          <w:szCs w:val="24"/>
        </w:rPr>
        <w:t xml:space="preserve"> </w:t>
      </w:r>
      <w:r w:rsidR="00A622ED">
        <w:rPr>
          <w:rFonts w:ascii="Arial" w:hAnsi="Arial" w:cs="Arial"/>
          <w:sz w:val="24"/>
          <w:szCs w:val="24"/>
        </w:rPr>
        <w:t xml:space="preserve">Executive Director James Paul presented </w:t>
      </w:r>
      <w:r w:rsidR="00A622ED">
        <w:rPr>
          <w:rFonts w:ascii="Arial" w:hAnsi="Arial" w:cs="Arial"/>
          <w:sz w:val="24"/>
          <w:szCs w:val="24"/>
        </w:rPr>
        <w:t xml:space="preserve">a revised </w:t>
      </w:r>
      <w:r w:rsidR="005F375C">
        <w:rPr>
          <w:rFonts w:ascii="Arial" w:hAnsi="Arial" w:cs="Arial"/>
          <w:sz w:val="24"/>
          <w:szCs w:val="24"/>
        </w:rPr>
        <w:t xml:space="preserve">FY </w:t>
      </w:r>
      <w:r w:rsidR="00A622ED">
        <w:rPr>
          <w:rFonts w:ascii="Arial" w:hAnsi="Arial" w:cs="Arial"/>
          <w:sz w:val="24"/>
          <w:szCs w:val="24"/>
        </w:rPr>
        <w:t>2023 budget with three changes</w:t>
      </w:r>
      <w:r w:rsidR="0061008E">
        <w:rPr>
          <w:rFonts w:ascii="Arial" w:hAnsi="Arial" w:cs="Arial"/>
          <w:sz w:val="24"/>
          <w:szCs w:val="24"/>
        </w:rPr>
        <w:t>: a new line item to cover attorney fees</w:t>
      </w:r>
      <w:r w:rsidR="00C2540C">
        <w:rPr>
          <w:rFonts w:ascii="Arial" w:hAnsi="Arial" w:cs="Arial"/>
          <w:sz w:val="24"/>
          <w:szCs w:val="24"/>
        </w:rPr>
        <w:t xml:space="preserve"> incurred in FY 2022 and expected in FY 2023</w:t>
      </w:r>
      <w:r w:rsidR="0061008E">
        <w:rPr>
          <w:rFonts w:ascii="Arial" w:hAnsi="Arial" w:cs="Arial"/>
          <w:sz w:val="24"/>
          <w:szCs w:val="24"/>
        </w:rPr>
        <w:t>, an increase in</w:t>
      </w:r>
      <w:r w:rsidR="005F375C">
        <w:rPr>
          <w:rFonts w:ascii="Arial" w:hAnsi="Arial" w:cs="Arial"/>
          <w:sz w:val="24"/>
          <w:szCs w:val="24"/>
        </w:rPr>
        <w:t xml:space="preserve"> the</w:t>
      </w:r>
      <w:r w:rsidR="0061008E">
        <w:rPr>
          <w:rFonts w:ascii="Arial" w:hAnsi="Arial" w:cs="Arial"/>
          <w:sz w:val="24"/>
          <w:szCs w:val="24"/>
        </w:rPr>
        <w:t xml:space="preserve"> </w:t>
      </w:r>
      <w:r w:rsidR="005F375C">
        <w:rPr>
          <w:rFonts w:ascii="Arial" w:hAnsi="Arial" w:cs="Arial"/>
          <w:sz w:val="24"/>
          <w:szCs w:val="24"/>
        </w:rPr>
        <w:t>cell phone</w:t>
      </w:r>
      <w:r w:rsidR="0061008E">
        <w:rPr>
          <w:rFonts w:ascii="Arial" w:hAnsi="Arial" w:cs="Arial"/>
          <w:sz w:val="24"/>
          <w:szCs w:val="24"/>
        </w:rPr>
        <w:t xml:space="preserve"> charges</w:t>
      </w:r>
      <w:r w:rsidR="00C2540C">
        <w:rPr>
          <w:rFonts w:ascii="Arial" w:hAnsi="Arial" w:cs="Arial"/>
          <w:sz w:val="24"/>
          <w:szCs w:val="24"/>
        </w:rPr>
        <w:t xml:space="preserve"> line item</w:t>
      </w:r>
      <w:r w:rsidR="0061008E">
        <w:rPr>
          <w:rFonts w:ascii="Arial" w:hAnsi="Arial" w:cs="Arial"/>
          <w:sz w:val="24"/>
          <w:szCs w:val="24"/>
        </w:rPr>
        <w:t xml:space="preserve">, and </w:t>
      </w:r>
      <w:r w:rsidR="00C2540C">
        <w:rPr>
          <w:rFonts w:ascii="Arial" w:hAnsi="Arial" w:cs="Arial"/>
          <w:sz w:val="24"/>
          <w:szCs w:val="24"/>
        </w:rPr>
        <w:t xml:space="preserve">a decrease in the “miscellaneous” line item to </w:t>
      </w:r>
      <w:r w:rsidR="005F375C">
        <w:rPr>
          <w:rFonts w:ascii="Arial" w:hAnsi="Arial" w:cs="Arial"/>
          <w:sz w:val="24"/>
          <w:szCs w:val="24"/>
        </w:rPr>
        <w:t>partially</w:t>
      </w:r>
      <w:r w:rsidR="00C2540C">
        <w:rPr>
          <w:rFonts w:ascii="Arial" w:hAnsi="Arial" w:cs="Arial"/>
          <w:sz w:val="24"/>
          <w:szCs w:val="24"/>
        </w:rPr>
        <w:t xml:space="preserve"> offset new costs. </w:t>
      </w:r>
      <w:r w:rsidR="00A622ED">
        <w:rPr>
          <w:rFonts w:ascii="Arial" w:hAnsi="Arial" w:cs="Arial"/>
          <w:sz w:val="24"/>
          <w:szCs w:val="24"/>
        </w:rPr>
        <w:t xml:space="preserve">The board accepted the </w:t>
      </w:r>
      <w:r w:rsidR="003C287A">
        <w:rPr>
          <w:rFonts w:ascii="Arial" w:hAnsi="Arial" w:cs="Arial"/>
          <w:sz w:val="24"/>
          <w:szCs w:val="24"/>
        </w:rPr>
        <w:t xml:space="preserve">revised </w:t>
      </w:r>
      <w:r w:rsidR="00A622ED">
        <w:rPr>
          <w:rFonts w:ascii="Arial" w:hAnsi="Arial" w:cs="Arial"/>
          <w:sz w:val="24"/>
          <w:szCs w:val="24"/>
        </w:rPr>
        <w:t xml:space="preserve">budget </w:t>
      </w:r>
      <w:r>
        <w:rPr>
          <w:rFonts w:ascii="Arial" w:hAnsi="Arial" w:cs="Arial"/>
          <w:sz w:val="24"/>
          <w:szCs w:val="24"/>
        </w:rPr>
        <w:t>(moved by Kissel, seconded by Duncan, vote 3-0).</w:t>
      </w:r>
    </w:p>
    <w:p w14:paraId="622041DA" w14:textId="1E711779" w:rsidR="0097716F" w:rsidRPr="00433C57" w:rsidRDefault="0097716F" w:rsidP="00977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Legal Updates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Board went into executive session for legal updates (moved by </w:t>
      </w:r>
      <w:r w:rsidR="00862209">
        <w:rPr>
          <w:rFonts w:ascii="Arial" w:hAnsi="Arial" w:cs="Arial"/>
          <w:sz w:val="24"/>
          <w:szCs w:val="24"/>
        </w:rPr>
        <w:t>Duncan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862209">
        <w:rPr>
          <w:rFonts w:ascii="Arial" w:hAnsi="Arial" w:cs="Arial"/>
          <w:sz w:val="24"/>
          <w:szCs w:val="24"/>
        </w:rPr>
        <w:t>Bailey-Chapman</w:t>
      </w:r>
      <w:r>
        <w:rPr>
          <w:rFonts w:ascii="Arial" w:hAnsi="Arial" w:cs="Arial"/>
          <w:sz w:val="24"/>
          <w:szCs w:val="24"/>
        </w:rPr>
        <w:t>, vote 3-0). The Board returned from executive session (moved by Duncan, seconded by Bailey-Chapman, vote 3-0).</w:t>
      </w:r>
    </w:p>
    <w:p w14:paraId="0EA87B67" w14:textId="4D8F4209" w:rsidR="000C17E1" w:rsidRPr="000861D5" w:rsidRDefault="000C17E1" w:rsidP="000C1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62209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>
        <w:rPr>
          <w:rFonts w:ascii="Arial" w:hAnsi="Arial" w:cs="Arial"/>
          <w:sz w:val="24"/>
          <w:szCs w:val="24"/>
        </w:rPr>
        <w:t xml:space="preserve">– The next meeting will be August </w:t>
      </w:r>
      <w:r w:rsidR="00E0354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 2022, at 8:00 a.m. The meeting adjourned (motion by Duncan, second by Bailey-Chapman, 3-0 vote).</w:t>
      </w:r>
    </w:p>
    <w:p w14:paraId="7A790C83" w14:textId="315261AC" w:rsidR="00636081" w:rsidRPr="000861D5" w:rsidRDefault="00636081">
      <w:pPr>
        <w:rPr>
          <w:rFonts w:ascii="Arial" w:hAnsi="Arial" w:cs="Arial"/>
          <w:sz w:val="24"/>
          <w:szCs w:val="24"/>
        </w:rPr>
      </w:pPr>
    </w:p>
    <w:sectPr w:rsidR="00636081" w:rsidRPr="0008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2"/>
  </w:num>
  <w:num w:numId="2" w16cid:durableId="197671193">
    <w:abstractNumId w:val="0"/>
  </w:num>
  <w:num w:numId="3" w16cid:durableId="1209998530">
    <w:abstractNumId w:val="3"/>
  </w:num>
  <w:num w:numId="4" w16cid:durableId="168369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126FA"/>
    <w:rsid w:val="000861D5"/>
    <w:rsid w:val="000C17E1"/>
    <w:rsid w:val="000E12D9"/>
    <w:rsid w:val="00115D8E"/>
    <w:rsid w:val="00117733"/>
    <w:rsid w:val="001515DE"/>
    <w:rsid w:val="001746BC"/>
    <w:rsid w:val="00184D97"/>
    <w:rsid w:val="001C3364"/>
    <w:rsid w:val="001D54A7"/>
    <w:rsid w:val="001E21AB"/>
    <w:rsid w:val="00200E25"/>
    <w:rsid w:val="00215DB2"/>
    <w:rsid w:val="0022781D"/>
    <w:rsid w:val="00262482"/>
    <w:rsid w:val="00275EF1"/>
    <w:rsid w:val="002906DB"/>
    <w:rsid w:val="002A44F3"/>
    <w:rsid w:val="002E43E6"/>
    <w:rsid w:val="00303497"/>
    <w:rsid w:val="00331F1A"/>
    <w:rsid w:val="00367B38"/>
    <w:rsid w:val="00377146"/>
    <w:rsid w:val="003C08BD"/>
    <w:rsid w:val="003C287A"/>
    <w:rsid w:val="004138D2"/>
    <w:rsid w:val="00423D63"/>
    <w:rsid w:val="00433C57"/>
    <w:rsid w:val="004526EE"/>
    <w:rsid w:val="00452A90"/>
    <w:rsid w:val="004D77B5"/>
    <w:rsid w:val="004E5758"/>
    <w:rsid w:val="00526E2A"/>
    <w:rsid w:val="00576CF8"/>
    <w:rsid w:val="00583A64"/>
    <w:rsid w:val="005F375C"/>
    <w:rsid w:val="005F57C0"/>
    <w:rsid w:val="0060033F"/>
    <w:rsid w:val="0061008E"/>
    <w:rsid w:val="00620CAC"/>
    <w:rsid w:val="006262A1"/>
    <w:rsid w:val="00636081"/>
    <w:rsid w:val="00670935"/>
    <w:rsid w:val="0069390B"/>
    <w:rsid w:val="006A4451"/>
    <w:rsid w:val="00711707"/>
    <w:rsid w:val="007122B2"/>
    <w:rsid w:val="007224C5"/>
    <w:rsid w:val="00732763"/>
    <w:rsid w:val="007415EF"/>
    <w:rsid w:val="0077514E"/>
    <w:rsid w:val="007C0E3A"/>
    <w:rsid w:val="007E005F"/>
    <w:rsid w:val="008178E5"/>
    <w:rsid w:val="008312F1"/>
    <w:rsid w:val="00862209"/>
    <w:rsid w:val="0086544B"/>
    <w:rsid w:val="00894591"/>
    <w:rsid w:val="00916A3B"/>
    <w:rsid w:val="009334C2"/>
    <w:rsid w:val="00946AF7"/>
    <w:rsid w:val="00951E74"/>
    <w:rsid w:val="00963206"/>
    <w:rsid w:val="0097431F"/>
    <w:rsid w:val="0097716F"/>
    <w:rsid w:val="0098069C"/>
    <w:rsid w:val="009A068F"/>
    <w:rsid w:val="009B1F08"/>
    <w:rsid w:val="009C4AF6"/>
    <w:rsid w:val="009D7F39"/>
    <w:rsid w:val="00A622ED"/>
    <w:rsid w:val="00AC3688"/>
    <w:rsid w:val="00AD2655"/>
    <w:rsid w:val="00B05729"/>
    <w:rsid w:val="00B57624"/>
    <w:rsid w:val="00B62844"/>
    <w:rsid w:val="00B877FA"/>
    <w:rsid w:val="00B976D6"/>
    <w:rsid w:val="00B97B36"/>
    <w:rsid w:val="00C208A3"/>
    <w:rsid w:val="00C2540C"/>
    <w:rsid w:val="00C25F2D"/>
    <w:rsid w:val="00C4424B"/>
    <w:rsid w:val="00C4538F"/>
    <w:rsid w:val="00C973EC"/>
    <w:rsid w:val="00CA6AFB"/>
    <w:rsid w:val="00CD7CD0"/>
    <w:rsid w:val="00D0165B"/>
    <w:rsid w:val="00D02EA3"/>
    <w:rsid w:val="00D773EA"/>
    <w:rsid w:val="00DC4FA1"/>
    <w:rsid w:val="00DF7050"/>
    <w:rsid w:val="00E0354F"/>
    <w:rsid w:val="00E03614"/>
    <w:rsid w:val="00E043B1"/>
    <w:rsid w:val="00E05D5D"/>
    <w:rsid w:val="00E10F7B"/>
    <w:rsid w:val="00E128E8"/>
    <w:rsid w:val="00E37034"/>
    <w:rsid w:val="00E62AB3"/>
    <w:rsid w:val="00EA2B25"/>
    <w:rsid w:val="00EC561B"/>
    <w:rsid w:val="00EE6380"/>
    <w:rsid w:val="00F167D0"/>
    <w:rsid w:val="00F26662"/>
    <w:rsid w:val="00F44208"/>
    <w:rsid w:val="00FB73BA"/>
    <w:rsid w:val="00FC7AD6"/>
    <w:rsid w:val="00FD2D0E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28</cp:revision>
  <dcterms:created xsi:type="dcterms:W3CDTF">2022-08-22T15:55:00Z</dcterms:created>
  <dcterms:modified xsi:type="dcterms:W3CDTF">2022-08-22T18:42:00Z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