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EF5F28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EF5F28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175BE23D" w:rsidR="00115D8E" w:rsidRPr="00EF5F28" w:rsidRDefault="00115D8E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a.m.,</w:t>
      </w:r>
      <w:r w:rsidRPr="00EF5F28">
        <w:rPr>
          <w:rFonts w:ascii="Arial" w:hAnsi="Arial" w:cs="Arial"/>
          <w:b/>
          <w:sz w:val="28"/>
          <w:szCs w:val="28"/>
        </w:rPr>
        <w:t xml:space="preserve"> </w:t>
      </w:r>
      <w:r w:rsidR="003570E3">
        <w:rPr>
          <w:rFonts w:ascii="Arial" w:hAnsi="Arial" w:cs="Arial"/>
          <w:b/>
          <w:sz w:val="28"/>
          <w:szCs w:val="28"/>
        </w:rPr>
        <w:t>September 27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4362792F" w14:textId="022FCD03" w:rsidR="00115D8E" w:rsidRPr="00EF5F28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I. </w:t>
      </w:r>
      <w:r w:rsidRPr="009E1244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Meeting was called to order by Adam Kissel</w:t>
      </w:r>
      <w:r>
        <w:rPr>
          <w:rFonts w:ascii="Arial" w:hAnsi="Arial" w:cs="Arial"/>
          <w:sz w:val="24"/>
          <w:szCs w:val="24"/>
        </w:rPr>
        <w:t xml:space="preserve"> at 8:0</w:t>
      </w:r>
      <w:r w:rsidR="003C28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33CFDA5D" w14:textId="5867C7EC" w:rsidR="00115D8E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Attending members were Karen Bailey-Chapman</w:t>
      </w:r>
      <w:r>
        <w:rPr>
          <w:rFonts w:ascii="Arial" w:hAnsi="Arial" w:cs="Arial"/>
          <w:sz w:val="24"/>
          <w:szCs w:val="24"/>
        </w:rPr>
        <w:t xml:space="preserve">, </w:t>
      </w:r>
      <w:r w:rsidRPr="00EF5F28">
        <w:rPr>
          <w:rFonts w:ascii="Arial" w:hAnsi="Arial" w:cs="Arial"/>
          <w:sz w:val="24"/>
          <w:szCs w:val="24"/>
        </w:rPr>
        <w:t>Dewayne Duncan</w:t>
      </w:r>
      <w:r>
        <w:rPr>
          <w:rFonts w:ascii="Arial" w:hAnsi="Arial" w:cs="Arial"/>
          <w:sz w:val="24"/>
          <w:szCs w:val="24"/>
        </w:rPr>
        <w:t xml:space="preserve">, </w:t>
      </w:r>
      <w:r w:rsidR="00B646AF">
        <w:rPr>
          <w:rFonts w:ascii="Arial" w:hAnsi="Arial" w:cs="Arial"/>
          <w:sz w:val="24"/>
          <w:szCs w:val="24"/>
        </w:rPr>
        <w:t xml:space="preserve">Brian Helton, </w:t>
      </w:r>
      <w:r w:rsidR="007327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EF5F28">
        <w:rPr>
          <w:rFonts w:ascii="Arial" w:hAnsi="Arial" w:cs="Arial"/>
          <w:sz w:val="24"/>
          <w:szCs w:val="24"/>
        </w:rPr>
        <w:t>Adam Kissel</w:t>
      </w:r>
      <w:r>
        <w:rPr>
          <w:rFonts w:ascii="Arial" w:hAnsi="Arial" w:cs="Arial"/>
          <w:sz w:val="24"/>
          <w:szCs w:val="24"/>
        </w:rPr>
        <w:t>.</w:t>
      </w:r>
      <w:r w:rsidR="004E5758">
        <w:rPr>
          <w:rFonts w:ascii="Arial" w:hAnsi="Arial" w:cs="Arial"/>
          <w:sz w:val="24"/>
          <w:szCs w:val="24"/>
        </w:rPr>
        <w:t xml:space="preserve"> Non-voting </w:t>
      </w:r>
      <w:r w:rsidR="004E5758" w:rsidRPr="00EF5F28">
        <w:rPr>
          <w:rFonts w:ascii="Arial" w:hAnsi="Arial" w:cs="Arial"/>
          <w:sz w:val="24"/>
          <w:szCs w:val="24"/>
        </w:rPr>
        <w:t>member</w:t>
      </w:r>
      <w:r w:rsidR="0041145C">
        <w:rPr>
          <w:rFonts w:ascii="Arial" w:hAnsi="Arial" w:cs="Arial"/>
          <w:sz w:val="24"/>
          <w:szCs w:val="24"/>
        </w:rPr>
        <w:t xml:space="preserve"> </w:t>
      </w:r>
      <w:r w:rsidR="00303497">
        <w:rPr>
          <w:rFonts w:ascii="Arial" w:hAnsi="Arial" w:cs="Arial"/>
          <w:sz w:val="24"/>
          <w:szCs w:val="24"/>
        </w:rPr>
        <w:t xml:space="preserve">Delegate Joe Ellington </w:t>
      </w:r>
      <w:r w:rsidR="00303497" w:rsidRPr="00E03614">
        <w:rPr>
          <w:rFonts w:ascii="Arial" w:hAnsi="Arial" w:cs="Arial"/>
          <w:sz w:val="24"/>
          <w:szCs w:val="24"/>
        </w:rPr>
        <w:t>also attended</w:t>
      </w:r>
      <w:r w:rsidR="00E03614" w:rsidRPr="00E03614">
        <w:rPr>
          <w:rFonts w:ascii="Arial" w:hAnsi="Arial" w:cs="Arial"/>
          <w:sz w:val="24"/>
          <w:szCs w:val="24"/>
        </w:rPr>
        <w:t>.</w:t>
      </w:r>
    </w:p>
    <w:p w14:paraId="381D6ADC" w14:textId="30FCDF12" w:rsidR="00712D9F" w:rsidRDefault="00000D86" w:rsidP="00000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712D9F" w:rsidRPr="00712D9F">
        <w:rPr>
          <w:rFonts w:ascii="Arial" w:hAnsi="Arial" w:cs="Arial"/>
          <w:b/>
          <w:bCs/>
          <w:sz w:val="24"/>
          <w:szCs w:val="24"/>
        </w:rPr>
        <w:t>Resolution</w:t>
      </w:r>
      <w:r w:rsidR="00712D9F">
        <w:rPr>
          <w:rFonts w:ascii="Arial" w:hAnsi="Arial" w:cs="Arial"/>
          <w:sz w:val="24"/>
          <w:szCs w:val="24"/>
        </w:rPr>
        <w:t xml:space="preserve"> – </w:t>
      </w:r>
      <w:r w:rsidR="00C662FF">
        <w:rPr>
          <w:rFonts w:ascii="Arial" w:hAnsi="Arial" w:cs="Arial"/>
          <w:sz w:val="24"/>
          <w:szCs w:val="24"/>
        </w:rPr>
        <w:t>Adam Kissel presented a resolution to honor the contributions of Senator Patricia Rucker to the charter school</w:t>
      </w:r>
      <w:r w:rsidR="00C00CB5">
        <w:rPr>
          <w:rFonts w:ascii="Arial" w:hAnsi="Arial" w:cs="Arial"/>
          <w:sz w:val="24"/>
          <w:szCs w:val="24"/>
        </w:rPr>
        <w:t xml:space="preserve"> movement in West Virginia. The board passed the resolution (</w:t>
      </w:r>
      <w:r w:rsidR="00BD6CA9">
        <w:rPr>
          <w:rFonts w:ascii="Arial" w:hAnsi="Arial" w:cs="Arial"/>
          <w:sz w:val="24"/>
          <w:szCs w:val="24"/>
        </w:rPr>
        <w:t xml:space="preserve">moved by Duncan, seconded by </w:t>
      </w:r>
      <w:r w:rsidR="009C76FA">
        <w:rPr>
          <w:rFonts w:ascii="Arial" w:hAnsi="Arial" w:cs="Arial"/>
          <w:sz w:val="24"/>
          <w:szCs w:val="24"/>
        </w:rPr>
        <w:t>Bailey-Chapman</w:t>
      </w:r>
      <w:r w:rsidR="00EA3CBB">
        <w:rPr>
          <w:rFonts w:ascii="Arial" w:hAnsi="Arial" w:cs="Arial"/>
          <w:sz w:val="24"/>
          <w:szCs w:val="24"/>
        </w:rPr>
        <w:t>, vote 4-0</w:t>
      </w:r>
      <w:r w:rsidR="009C76FA">
        <w:rPr>
          <w:rFonts w:ascii="Arial" w:hAnsi="Arial" w:cs="Arial"/>
          <w:sz w:val="24"/>
          <w:szCs w:val="24"/>
        </w:rPr>
        <w:t xml:space="preserve">). </w:t>
      </w:r>
      <w:r w:rsidR="00897725">
        <w:rPr>
          <w:rFonts w:ascii="Arial" w:hAnsi="Arial" w:cs="Arial"/>
          <w:sz w:val="24"/>
          <w:szCs w:val="24"/>
        </w:rPr>
        <w:t xml:space="preserve">The resolution is available on the PCSB website. </w:t>
      </w:r>
    </w:p>
    <w:p w14:paraId="03860DE6" w14:textId="1C87C97F" w:rsidR="00000D86" w:rsidRDefault="009C76FA" w:rsidP="00000D86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EF5F28">
        <w:rPr>
          <w:rFonts w:ascii="Arial" w:hAnsi="Arial" w:cs="Arial"/>
          <w:sz w:val="24"/>
          <w:szCs w:val="24"/>
        </w:rPr>
        <w:t xml:space="preserve">. </w:t>
      </w:r>
      <w:r w:rsidR="00000D86">
        <w:rPr>
          <w:rFonts w:ascii="Arial" w:hAnsi="Arial" w:cs="Arial"/>
          <w:b/>
          <w:bCs/>
          <w:sz w:val="24"/>
          <w:szCs w:val="24"/>
        </w:rPr>
        <w:t>Minutes</w:t>
      </w:r>
      <w:r w:rsidR="00000D86">
        <w:rPr>
          <w:rFonts w:ascii="Arial" w:hAnsi="Arial" w:cs="Arial"/>
          <w:sz w:val="24"/>
          <w:szCs w:val="24"/>
        </w:rPr>
        <w:t xml:space="preserve"> – Minutes from the meeting of </w:t>
      </w:r>
      <w:r w:rsidR="00B646AF">
        <w:rPr>
          <w:rFonts w:ascii="Arial" w:hAnsi="Arial" w:cs="Arial"/>
          <w:sz w:val="24"/>
          <w:szCs w:val="24"/>
        </w:rPr>
        <w:t xml:space="preserve">August </w:t>
      </w:r>
      <w:r w:rsidR="0041145C">
        <w:rPr>
          <w:rFonts w:ascii="Arial" w:hAnsi="Arial" w:cs="Arial"/>
          <w:sz w:val="24"/>
          <w:szCs w:val="24"/>
        </w:rPr>
        <w:t>30</w:t>
      </w:r>
      <w:r w:rsidR="00000D8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00D86">
        <w:rPr>
          <w:rFonts w:ascii="Arial" w:hAnsi="Arial" w:cs="Arial"/>
          <w:sz w:val="24"/>
          <w:szCs w:val="24"/>
        </w:rPr>
        <w:t>2022</w:t>
      </w:r>
      <w:proofErr w:type="gramEnd"/>
      <w:r w:rsidR="00000D86">
        <w:rPr>
          <w:rFonts w:ascii="Arial" w:hAnsi="Arial" w:cs="Arial"/>
          <w:sz w:val="24"/>
          <w:szCs w:val="24"/>
        </w:rPr>
        <w:t xml:space="preserve"> were approved (moved by </w:t>
      </w:r>
      <w:r>
        <w:rPr>
          <w:rFonts w:ascii="Arial" w:hAnsi="Arial" w:cs="Arial"/>
          <w:sz w:val="24"/>
          <w:szCs w:val="24"/>
        </w:rPr>
        <w:t>Bailey-Chapman</w:t>
      </w:r>
      <w:r w:rsidR="00B646AF">
        <w:rPr>
          <w:rFonts w:ascii="Arial" w:hAnsi="Arial" w:cs="Arial"/>
          <w:sz w:val="24"/>
          <w:szCs w:val="24"/>
        </w:rPr>
        <w:t xml:space="preserve">, seconded by </w:t>
      </w:r>
      <w:r w:rsidR="00CB442A">
        <w:rPr>
          <w:rFonts w:ascii="Arial" w:hAnsi="Arial" w:cs="Arial"/>
          <w:sz w:val="24"/>
          <w:szCs w:val="24"/>
        </w:rPr>
        <w:t>Helton</w:t>
      </w:r>
      <w:r w:rsidR="00000D86">
        <w:rPr>
          <w:rFonts w:ascii="Arial" w:hAnsi="Arial" w:cs="Arial"/>
          <w:sz w:val="24"/>
          <w:szCs w:val="24"/>
        </w:rPr>
        <w:t xml:space="preserve">, vote </w:t>
      </w:r>
      <w:r w:rsidR="00EA3CBB">
        <w:rPr>
          <w:rFonts w:ascii="Arial" w:hAnsi="Arial" w:cs="Arial"/>
          <w:sz w:val="24"/>
          <w:szCs w:val="24"/>
        </w:rPr>
        <w:t>4</w:t>
      </w:r>
      <w:r w:rsidR="007224C5">
        <w:rPr>
          <w:rFonts w:ascii="Arial" w:hAnsi="Arial" w:cs="Arial"/>
          <w:sz w:val="24"/>
          <w:szCs w:val="24"/>
        </w:rPr>
        <w:t>-</w:t>
      </w:r>
      <w:r w:rsidR="00000D86">
        <w:rPr>
          <w:rFonts w:ascii="Arial" w:hAnsi="Arial" w:cs="Arial"/>
          <w:sz w:val="24"/>
          <w:szCs w:val="24"/>
        </w:rPr>
        <w:t>0).</w:t>
      </w:r>
    </w:p>
    <w:p w14:paraId="1578BE27" w14:textId="6FAA248D" w:rsidR="008178E5" w:rsidRPr="00EF5F28" w:rsidRDefault="008178E5" w:rsidP="0081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F5F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Enrollment and Opening Update</w:t>
      </w:r>
      <w:r>
        <w:rPr>
          <w:rFonts w:ascii="Arial" w:hAnsi="Arial" w:cs="Arial"/>
          <w:sz w:val="24"/>
          <w:szCs w:val="24"/>
        </w:rPr>
        <w:t xml:space="preserve"> – Executive Director James Paul presented </w:t>
      </w:r>
      <w:r w:rsidR="00E10F7B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enrollment numbers</w:t>
      </w:r>
      <w:r w:rsidR="00110409">
        <w:rPr>
          <w:rFonts w:ascii="Arial" w:hAnsi="Arial" w:cs="Arial"/>
          <w:sz w:val="24"/>
          <w:szCs w:val="24"/>
        </w:rPr>
        <w:t xml:space="preserve"> for each charter school</w:t>
      </w:r>
      <w:r>
        <w:rPr>
          <w:rFonts w:ascii="Arial" w:hAnsi="Arial" w:cs="Arial"/>
          <w:sz w:val="24"/>
          <w:szCs w:val="24"/>
        </w:rPr>
        <w:t xml:space="preserve">: </w:t>
      </w:r>
      <w:r w:rsidRPr="00951E74">
        <w:rPr>
          <w:rFonts w:ascii="Arial" w:hAnsi="Arial" w:cs="Arial"/>
          <w:sz w:val="24"/>
          <w:szCs w:val="24"/>
        </w:rPr>
        <w:t>EP Prep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C7095C">
        <w:rPr>
          <w:rFonts w:ascii="Arial" w:hAnsi="Arial" w:cs="Arial"/>
          <w:sz w:val="24"/>
          <w:szCs w:val="24"/>
        </w:rPr>
        <w:t>302</w:t>
      </w:r>
      <w:r w:rsidR="00E318B2">
        <w:rPr>
          <w:rFonts w:ascii="Arial" w:hAnsi="Arial" w:cs="Arial"/>
          <w:sz w:val="24"/>
          <w:szCs w:val="24"/>
        </w:rPr>
        <w:t>.</w:t>
      </w:r>
      <w:r w:rsidRPr="00951E74">
        <w:rPr>
          <w:rFonts w:ascii="Arial" w:hAnsi="Arial" w:cs="Arial"/>
          <w:sz w:val="24"/>
          <w:szCs w:val="24"/>
        </w:rPr>
        <w:t xml:space="preserve"> WVA</w:t>
      </w:r>
      <w:r w:rsidR="00E10F7B">
        <w:rPr>
          <w:rFonts w:ascii="Arial" w:hAnsi="Arial" w:cs="Arial"/>
          <w:sz w:val="24"/>
          <w:szCs w:val="24"/>
        </w:rPr>
        <w:t>:</w:t>
      </w:r>
      <w:r w:rsidRPr="00951E74">
        <w:rPr>
          <w:rFonts w:ascii="Arial" w:hAnsi="Arial" w:cs="Arial"/>
          <w:sz w:val="24"/>
          <w:szCs w:val="24"/>
        </w:rPr>
        <w:t xml:space="preserve"> </w:t>
      </w:r>
      <w:r w:rsidR="00C7095C">
        <w:rPr>
          <w:rFonts w:ascii="Arial" w:hAnsi="Arial" w:cs="Arial"/>
          <w:sz w:val="24"/>
          <w:szCs w:val="24"/>
        </w:rPr>
        <w:t>333</w:t>
      </w:r>
      <w:r w:rsidRPr="00951E74">
        <w:rPr>
          <w:rFonts w:ascii="Arial" w:hAnsi="Arial" w:cs="Arial"/>
          <w:sz w:val="24"/>
          <w:szCs w:val="24"/>
        </w:rPr>
        <w:t>. WVVA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CB442A">
        <w:rPr>
          <w:rFonts w:ascii="Arial" w:hAnsi="Arial" w:cs="Arial"/>
          <w:sz w:val="24"/>
          <w:szCs w:val="24"/>
        </w:rPr>
        <w:t>390</w:t>
      </w:r>
      <w:r w:rsidR="00620CAC" w:rsidRPr="00951E74">
        <w:rPr>
          <w:rFonts w:ascii="Arial" w:hAnsi="Arial" w:cs="Arial"/>
          <w:sz w:val="24"/>
          <w:szCs w:val="24"/>
        </w:rPr>
        <w:t>. VPA</w:t>
      </w:r>
      <w:r w:rsidR="00E10F7B">
        <w:rPr>
          <w:rFonts w:ascii="Arial" w:hAnsi="Arial" w:cs="Arial"/>
          <w:sz w:val="24"/>
          <w:szCs w:val="24"/>
        </w:rPr>
        <w:t xml:space="preserve">: </w:t>
      </w:r>
      <w:r w:rsidR="00D4072B">
        <w:rPr>
          <w:rFonts w:ascii="Arial" w:hAnsi="Arial" w:cs="Arial"/>
          <w:sz w:val="24"/>
          <w:szCs w:val="24"/>
        </w:rPr>
        <w:t>235</w:t>
      </w:r>
      <w:r w:rsidR="00620CAC" w:rsidRPr="00951E74">
        <w:rPr>
          <w:rFonts w:ascii="Arial" w:hAnsi="Arial" w:cs="Arial"/>
          <w:sz w:val="24"/>
          <w:szCs w:val="24"/>
        </w:rPr>
        <w:t xml:space="preserve">. </w:t>
      </w:r>
    </w:p>
    <w:p w14:paraId="7F4E2B14" w14:textId="0DAA8D16" w:rsidR="0097716F" w:rsidRDefault="00F167D0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C76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1C25CF">
        <w:rPr>
          <w:rFonts w:ascii="Arial" w:hAnsi="Arial" w:cs="Arial"/>
          <w:b/>
          <w:bCs/>
          <w:sz w:val="24"/>
          <w:szCs w:val="24"/>
        </w:rPr>
        <w:t>New Charter School Applicants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C74E2">
        <w:rPr>
          <w:rFonts w:ascii="Arial" w:hAnsi="Arial" w:cs="Arial"/>
          <w:sz w:val="24"/>
          <w:szCs w:val="24"/>
        </w:rPr>
        <w:t xml:space="preserve">Executive Director James Paul presented </w:t>
      </w:r>
      <w:r w:rsidR="001C25CF">
        <w:rPr>
          <w:rFonts w:ascii="Arial" w:hAnsi="Arial" w:cs="Arial"/>
          <w:sz w:val="24"/>
          <w:szCs w:val="24"/>
        </w:rPr>
        <w:t xml:space="preserve">information about two new charter school applicants. The </w:t>
      </w:r>
      <w:r w:rsidR="002A00D0">
        <w:rPr>
          <w:rFonts w:ascii="Arial" w:hAnsi="Arial" w:cs="Arial"/>
          <w:sz w:val="24"/>
          <w:szCs w:val="24"/>
        </w:rPr>
        <w:t xml:space="preserve">MECCA Business Learning Institute proposes to open in Berkeley County in the Fall of 2024, and the WIN Academy proposes to open in Kanawha County in the Fall of 2023. </w:t>
      </w:r>
      <w:r w:rsidR="001E05FE">
        <w:rPr>
          <w:rFonts w:ascii="Arial" w:hAnsi="Arial" w:cs="Arial"/>
          <w:sz w:val="24"/>
          <w:szCs w:val="24"/>
        </w:rPr>
        <w:t>Both</w:t>
      </w:r>
      <w:r w:rsidR="00551532">
        <w:rPr>
          <w:rFonts w:ascii="Arial" w:hAnsi="Arial" w:cs="Arial"/>
          <w:sz w:val="24"/>
          <w:szCs w:val="24"/>
        </w:rPr>
        <w:t xml:space="preserve"> applications are available on the PCSB website. </w:t>
      </w:r>
      <w:r w:rsidR="001E05FE">
        <w:rPr>
          <w:rFonts w:ascii="Arial" w:hAnsi="Arial" w:cs="Arial"/>
          <w:sz w:val="24"/>
          <w:szCs w:val="24"/>
        </w:rPr>
        <w:t>T</w:t>
      </w:r>
      <w:r w:rsidR="002A00D0">
        <w:rPr>
          <w:rFonts w:ascii="Arial" w:hAnsi="Arial" w:cs="Arial"/>
          <w:sz w:val="24"/>
          <w:szCs w:val="24"/>
        </w:rPr>
        <w:t xml:space="preserve">he Board will render decisions </w:t>
      </w:r>
      <w:r w:rsidR="001E05FE">
        <w:rPr>
          <w:rFonts w:ascii="Arial" w:hAnsi="Arial" w:cs="Arial"/>
          <w:sz w:val="24"/>
          <w:szCs w:val="24"/>
        </w:rPr>
        <w:t xml:space="preserve">on these applications </w:t>
      </w:r>
      <w:r w:rsidR="00551532">
        <w:rPr>
          <w:rFonts w:ascii="Arial" w:hAnsi="Arial" w:cs="Arial"/>
          <w:sz w:val="24"/>
          <w:szCs w:val="24"/>
        </w:rPr>
        <w:t xml:space="preserve">in a public meeting in November. </w:t>
      </w:r>
    </w:p>
    <w:p w14:paraId="14F455CD" w14:textId="2EC2A470" w:rsidR="001D2437" w:rsidRDefault="001D2437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70005E">
        <w:rPr>
          <w:rFonts w:ascii="Arial" w:hAnsi="Arial" w:cs="Arial"/>
          <w:sz w:val="24"/>
          <w:szCs w:val="24"/>
        </w:rPr>
        <w:t xml:space="preserve">. </w:t>
      </w:r>
      <w:r w:rsidR="00866517">
        <w:rPr>
          <w:rFonts w:ascii="Arial" w:hAnsi="Arial" w:cs="Arial"/>
          <w:b/>
          <w:bCs/>
          <w:sz w:val="24"/>
          <w:szCs w:val="24"/>
        </w:rPr>
        <w:t>Legal Updates</w:t>
      </w:r>
      <w:r w:rsidR="0070005E">
        <w:rPr>
          <w:rFonts w:ascii="Arial" w:hAnsi="Arial" w:cs="Arial"/>
          <w:sz w:val="24"/>
          <w:szCs w:val="24"/>
        </w:rPr>
        <w:t xml:space="preserve"> – The Board entered executive session</w:t>
      </w:r>
      <w:r w:rsidR="000D4E1A">
        <w:rPr>
          <w:rFonts w:ascii="Arial" w:hAnsi="Arial" w:cs="Arial"/>
          <w:sz w:val="24"/>
          <w:szCs w:val="24"/>
        </w:rPr>
        <w:t xml:space="preserve"> for legal updates</w:t>
      </w:r>
      <w:r w:rsidR="0070005E">
        <w:rPr>
          <w:rFonts w:ascii="Arial" w:hAnsi="Arial" w:cs="Arial"/>
          <w:sz w:val="24"/>
          <w:szCs w:val="24"/>
        </w:rPr>
        <w:t xml:space="preserve"> (moved by Duncan, seconded by Bailey-Chapman</w:t>
      </w:r>
      <w:r w:rsidR="00EA3CBB">
        <w:rPr>
          <w:rFonts w:ascii="Arial" w:hAnsi="Arial" w:cs="Arial"/>
          <w:sz w:val="24"/>
          <w:szCs w:val="24"/>
        </w:rPr>
        <w:t xml:space="preserve">, vote 4-0). </w:t>
      </w:r>
      <w:r w:rsidR="00180B05">
        <w:rPr>
          <w:rFonts w:ascii="Arial" w:hAnsi="Arial" w:cs="Arial"/>
          <w:sz w:val="24"/>
          <w:szCs w:val="24"/>
        </w:rPr>
        <w:t xml:space="preserve">The Board returned from executive session (moved by </w:t>
      </w:r>
      <w:r w:rsidR="001E05FE">
        <w:rPr>
          <w:rFonts w:ascii="Arial" w:hAnsi="Arial" w:cs="Arial"/>
          <w:sz w:val="24"/>
          <w:szCs w:val="24"/>
        </w:rPr>
        <w:t>Duncan</w:t>
      </w:r>
      <w:r w:rsidR="00180B05">
        <w:rPr>
          <w:rFonts w:ascii="Arial" w:hAnsi="Arial" w:cs="Arial"/>
          <w:sz w:val="24"/>
          <w:szCs w:val="24"/>
        </w:rPr>
        <w:t xml:space="preserve">, seconded by </w:t>
      </w:r>
      <w:r w:rsidR="001E05FE">
        <w:rPr>
          <w:rFonts w:ascii="Arial" w:hAnsi="Arial" w:cs="Arial"/>
          <w:sz w:val="24"/>
          <w:szCs w:val="24"/>
        </w:rPr>
        <w:t>Bailey-Chapman</w:t>
      </w:r>
      <w:r w:rsidR="00180B05">
        <w:rPr>
          <w:rFonts w:ascii="Arial" w:hAnsi="Arial" w:cs="Arial"/>
          <w:sz w:val="24"/>
          <w:szCs w:val="24"/>
        </w:rPr>
        <w:t>, vote 4-0).</w:t>
      </w:r>
    </w:p>
    <w:p w14:paraId="0EA87B67" w14:textId="6ED52198" w:rsidR="000C17E1" w:rsidRPr="000861D5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C76FA">
        <w:rPr>
          <w:rFonts w:ascii="Arial" w:hAnsi="Arial" w:cs="Arial"/>
          <w:sz w:val="24"/>
          <w:szCs w:val="24"/>
        </w:rPr>
        <w:t>I</w:t>
      </w:r>
      <w:r w:rsidR="00862209">
        <w:rPr>
          <w:rFonts w:ascii="Arial" w:hAnsi="Arial" w:cs="Arial"/>
          <w:sz w:val="24"/>
          <w:szCs w:val="24"/>
        </w:rPr>
        <w:t>I</w:t>
      </w:r>
      <w:r w:rsidR="001D24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>
        <w:rPr>
          <w:rFonts w:ascii="Arial" w:hAnsi="Arial" w:cs="Arial"/>
          <w:sz w:val="24"/>
          <w:szCs w:val="24"/>
        </w:rPr>
        <w:t xml:space="preserve">– The next meeting will be </w:t>
      </w:r>
      <w:r w:rsidR="00EA3CBB">
        <w:rPr>
          <w:rFonts w:ascii="Arial" w:hAnsi="Arial" w:cs="Arial"/>
          <w:sz w:val="24"/>
          <w:szCs w:val="24"/>
        </w:rPr>
        <w:t>October 18,</w:t>
      </w:r>
      <w:r>
        <w:rPr>
          <w:rFonts w:ascii="Arial" w:hAnsi="Arial" w:cs="Arial"/>
          <w:sz w:val="24"/>
          <w:szCs w:val="24"/>
        </w:rPr>
        <w:t xml:space="preserve"> 2022, at 8:00 a.m. The meeting adjourned</w:t>
      </w:r>
      <w:r w:rsidR="00944943">
        <w:rPr>
          <w:rFonts w:ascii="Arial" w:hAnsi="Arial" w:cs="Arial"/>
          <w:sz w:val="24"/>
          <w:szCs w:val="24"/>
        </w:rPr>
        <w:t xml:space="preserve"> at 8:</w:t>
      </w:r>
      <w:r w:rsidR="002607B4">
        <w:rPr>
          <w:rFonts w:ascii="Arial" w:hAnsi="Arial" w:cs="Arial"/>
          <w:sz w:val="24"/>
          <w:szCs w:val="24"/>
        </w:rPr>
        <w:t>31</w:t>
      </w:r>
      <w:r w:rsidR="00944943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(motion by Duncan, second by Bailey-Chapman, </w:t>
      </w:r>
      <w:r w:rsidR="009449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 vote).</w:t>
      </w:r>
    </w:p>
    <w:p w14:paraId="7A790C83" w14:textId="315261AC" w:rsidR="00636081" w:rsidRPr="000861D5" w:rsidRDefault="00636081">
      <w:pPr>
        <w:rPr>
          <w:rFonts w:ascii="Arial" w:hAnsi="Arial" w:cs="Arial"/>
          <w:sz w:val="24"/>
          <w:szCs w:val="24"/>
        </w:rPr>
      </w:pPr>
    </w:p>
    <w:sectPr w:rsidR="00636081" w:rsidRPr="0008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2"/>
  </w:num>
  <w:num w:numId="2" w16cid:durableId="197671193">
    <w:abstractNumId w:val="0"/>
  </w:num>
  <w:num w:numId="3" w16cid:durableId="1209998530">
    <w:abstractNumId w:val="3"/>
  </w:num>
  <w:num w:numId="4" w16cid:durableId="16836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126FA"/>
    <w:rsid w:val="000861D5"/>
    <w:rsid w:val="000C17E1"/>
    <w:rsid w:val="000D4E1A"/>
    <w:rsid w:val="000E12D9"/>
    <w:rsid w:val="00110409"/>
    <w:rsid w:val="00115D8E"/>
    <w:rsid w:val="00117733"/>
    <w:rsid w:val="001515DE"/>
    <w:rsid w:val="001746BC"/>
    <w:rsid w:val="00180B05"/>
    <w:rsid w:val="00184D97"/>
    <w:rsid w:val="001C25CF"/>
    <w:rsid w:val="001C3364"/>
    <w:rsid w:val="001D2437"/>
    <w:rsid w:val="001D54A7"/>
    <w:rsid w:val="001E05FE"/>
    <w:rsid w:val="001E21AB"/>
    <w:rsid w:val="00200E25"/>
    <w:rsid w:val="00215DB2"/>
    <w:rsid w:val="0022781D"/>
    <w:rsid w:val="002607B4"/>
    <w:rsid w:val="00262482"/>
    <w:rsid w:val="00275EF1"/>
    <w:rsid w:val="002906DB"/>
    <w:rsid w:val="002A00D0"/>
    <w:rsid w:val="002A44F3"/>
    <w:rsid w:val="002B0110"/>
    <w:rsid w:val="002E43E6"/>
    <w:rsid w:val="00303497"/>
    <w:rsid w:val="00331F1A"/>
    <w:rsid w:val="003570E3"/>
    <w:rsid w:val="00361181"/>
    <w:rsid w:val="00367B38"/>
    <w:rsid w:val="00377146"/>
    <w:rsid w:val="003C08BD"/>
    <w:rsid w:val="003C287A"/>
    <w:rsid w:val="0041145C"/>
    <w:rsid w:val="004138D2"/>
    <w:rsid w:val="00417CC7"/>
    <w:rsid w:val="00423D63"/>
    <w:rsid w:val="00433C57"/>
    <w:rsid w:val="004526EE"/>
    <w:rsid w:val="00452A90"/>
    <w:rsid w:val="004D77B5"/>
    <w:rsid w:val="004E5758"/>
    <w:rsid w:val="00526E2A"/>
    <w:rsid w:val="0054779D"/>
    <w:rsid w:val="00551532"/>
    <w:rsid w:val="00576CF8"/>
    <w:rsid w:val="00583A64"/>
    <w:rsid w:val="005F375C"/>
    <w:rsid w:val="005F57C0"/>
    <w:rsid w:val="0060033F"/>
    <w:rsid w:val="0061008E"/>
    <w:rsid w:val="00620CAC"/>
    <w:rsid w:val="006262A1"/>
    <w:rsid w:val="00636081"/>
    <w:rsid w:val="00670935"/>
    <w:rsid w:val="0069390B"/>
    <w:rsid w:val="006A4451"/>
    <w:rsid w:val="0070005E"/>
    <w:rsid w:val="00711707"/>
    <w:rsid w:val="007122B2"/>
    <w:rsid w:val="00712D9F"/>
    <w:rsid w:val="007224C5"/>
    <w:rsid w:val="00732763"/>
    <w:rsid w:val="007415EF"/>
    <w:rsid w:val="0077514E"/>
    <w:rsid w:val="0078003B"/>
    <w:rsid w:val="007C0E3A"/>
    <w:rsid w:val="007E005F"/>
    <w:rsid w:val="008178E5"/>
    <w:rsid w:val="008312F1"/>
    <w:rsid w:val="00862209"/>
    <w:rsid w:val="0086544B"/>
    <w:rsid w:val="00866517"/>
    <w:rsid w:val="00894591"/>
    <w:rsid w:val="00897725"/>
    <w:rsid w:val="00916A3B"/>
    <w:rsid w:val="009334C2"/>
    <w:rsid w:val="00944943"/>
    <w:rsid w:val="00946AF7"/>
    <w:rsid w:val="00951E74"/>
    <w:rsid w:val="00963206"/>
    <w:rsid w:val="0097431F"/>
    <w:rsid w:val="0097716F"/>
    <w:rsid w:val="0098069C"/>
    <w:rsid w:val="009A068F"/>
    <w:rsid w:val="009B1291"/>
    <w:rsid w:val="009B1F08"/>
    <w:rsid w:val="009C4AF6"/>
    <w:rsid w:val="009C76FA"/>
    <w:rsid w:val="009D7F39"/>
    <w:rsid w:val="00A622ED"/>
    <w:rsid w:val="00AC3688"/>
    <w:rsid w:val="00AD2655"/>
    <w:rsid w:val="00AD693E"/>
    <w:rsid w:val="00B05729"/>
    <w:rsid w:val="00B57624"/>
    <w:rsid w:val="00B62844"/>
    <w:rsid w:val="00B646AF"/>
    <w:rsid w:val="00B877FA"/>
    <w:rsid w:val="00B976D6"/>
    <w:rsid w:val="00B97B36"/>
    <w:rsid w:val="00BD6CA9"/>
    <w:rsid w:val="00C00CB5"/>
    <w:rsid w:val="00C208A3"/>
    <w:rsid w:val="00C2540C"/>
    <w:rsid w:val="00C25F2D"/>
    <w:rsid w:val="00C4424B"/>
    <w:rsid w:val="00C4538F"/>
    <w:rsid w:val="00C662FF"/>
    <w:rsid w:val="00C7095C"/>
    <w:rsid w:val="00C87BE2"/>
    <w:rsid w:val="00C973EC"/>
    <w:rsid w:val="00CA5C1B"/>
    <w:rsid w:val="00CA6AFB"/>
    <w:rsid w:val="00CB442A"/>
    <w:rsid w:val="00CD7CD0"/>
    <w:rsid w:val="00D0165B"/>
    <w:rsid w:val="00D02EA3"/>
    <w:rsid w:val="00D4072B"/>
    <w:rsid w:val="00D773EA"/>
    <w:rsid w:val="00DC4FA1"/>
    <w:rsid w:val="00DC74E2"/>
    <w:rsid w:val="00DF7050"/>
    <w:rsid w:val="00E0354F"/>
    <w:rsid w:val="00E03614"/>
    <w:rsid w:val="00E043B1"/>
    <w:rsid w:val="00E05D5D"/>
    <w:rsid w:val="00E10F7B"/>
    <w:rsid w:val="00E128E8"/>
    <w:rsid w:val="00E318B2"/>
    <w:rsid w:val="00E37034"/>
    <w:rsid w:val="00E62AB3"/>
    <w:rsid w:val="00EA2B25"/>
    <w:rsid w:val="00EA3CBB"/>
    <w:rsid w:val="00EC37B5"/>
    <w:rsid w:val="00EC561B"/>
    <w:rsid w:val="00EE6380"/>
    <w:rsid w:val="00F167D0"/>
    <w:rsid w:val="00F26662"/>
    <w:rsid w:val="00F44208"/>
    <w:rsid w:val="00FB73BA"/>
    <w:rsid w:val="00FC7AD6"/>
    <w:rsid w:val="00FD2D0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2</cp:revision>
  <dcterms:created xsi:type="dcterms:W3CDTF">2022-10-12T12:47:00Z</dcterms:created>
  <dcterms:modified xsi:type="dcterms:W3CDTF">2022-10-12T12:47:00Z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